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16" w:rsidRPr="00D93BD1" w:rsidRDefault="00D93BD1" w:rsidP="00D93BD1">
      <w:pPr>
        <w:pStyle w:val="Title"/>
        <w:jc w:val="center"/>
        <w:rPr>
          <w:sz w:val="64"/>
          <w:szCs w:val="64"/>
        </w:rPr>
      </w:pPr>
      <w:r w:rsidRPr="00D93BD1">
        <w:rPr>
          <w:sz w:val="64"/>
          <w:szCs w:val="64"/>
        </w:rPr>
        <w:t>2022 CURL Spring Conference Program: Text-Only Version</w:t>
      </w:r>
    </w:p>
    <w:p w:rsidR="00D93BD1" w:rsidRPr="00D93BD1" w:rsidRDefault="00D93BD1" w:rsidP="006C2BEE">
      <w:pPr>
        <w:pStyle w:val="Heading1"/>
      </w:pPr>
      <w:r>
        <w:rPr>
          <w:sz w:val="40"/>
          <w:szCs w:val="40"/>
        </w:rPr>
        <w:br/>
      </w:r>
      <w:r w:rsidRPr="00D93BD1">
        <w:t>Introduction</w:t>
      </w:r>
    </w:p>
    <w:p w:rsidR="00D93BD1" w:rsidRDefault="00D93BD1" w:rsidP="006C2BEE">
      <w:pPr>
        <w:spacing w:after="0" w:line="240" w:lineRule="auto"/>
        <w:jc w:val="center"/>
        <w:rPr>
          <w:sz w:val="34"/>
          <w:szCs w:val="34"/>
        </w:rPr>
      </w:pPr>
      <w:r>
        <w:rPr>
          <w:sz w:val="34"/>
          <w:szCs w:val="34"/>
        </w:rPr>
        <w:t>Welcome to the 6th annual CURL Spring Conference on April 8, 2022!</w:t>
      </w:r>
    </w:p>
    <w:p w:rsidR="00D93BD1" w:rsidRPr="00D93BD1" w:rsidRDefault="00D93BD1" w:rsidP="006C2BEE">
      <w:pPr>
        <w:spacing w:after="0" w:line="240" w:lineRule="auto"/>
        <w:jc w:val="center"/>
        <w:rPr>
          <w:sz w:val="34"/>
          <w:szCs w:val="34"/>
        </w:rPr>
      </w:pPr>
    </w:p>
    <w:p w:rsidR="00D93BD1" w:rsidRPr="00D93BD1" w:rsidRDefault="00D93BD1" w:rsidP="006C2BEE">
      <w:pPr>
        <w:spacing w:after="0" w:line="240" w:lineRule="auto"/>
        <w:jc w:val="center"/>
        <w:rPr>
          <w:sz w:val="34"/>
          <w:szCs w:val="34"/>
        </w:rPr>
      </w:pPr>
      <w:r w:rsidRPr="00D93BD1">
        <w:rPr>
          <w:sz w:val="34"/>
          <w:szCs w:val="34"/>
        </w:rPr>
        <w:t>After a difficult couple of years, we are finally able to gather and celebrate together in person… b</w:t>
      </w:r>
      <w:r>
        <w:rPr>
          <w:sz w:val="34"/>
          <w:szCs w:val="34"/>
        </w:rPr>
        <w:t>ut this time, we’re online too!</w:t>
      </w:r>
    </w:p>
    <w:p w:rsidR="00D93BD1" w:rsidRPr="00D93BD1" w:rsidRDefault="00D93BD1" w:rsidP="006C2BEE">
      <w:pPr>
        <w:spacing w:after="0" w:line="240" w:lineRule="auto"/>
        <w:jc w:val="center"/>
        <w:rPr>
          <w:sz w:val="34"/>
          <w:szCs w:val="34"/>
        </w:rPr>
      </w:pPr>
      <w:r w:rsidRPr="00D93BD1">
        <w:rPr>
          <w:sz w:val="34"/>
          <w:szCs w:val="34"/>
        </w:rPr>
        <w:t>CURL was established to promote a culture of personalized mentorship and research collaboration at Huron. For years, we’ve worked to meet these goals through Fellowships, Travel Bursaries, conferences, and workshops, but the pandemic created new challenges (and opportunities): without meeting in person, how could we engage with as many students as possible? How could we make our programming more accessible? More inclusive?</w:t>
      </w:r>
    </w:p>
    <w:p w:rsidR="00D93BD1" w:rsidRPr="00D93BD1" w:rsidRDefault="00D93BD1" w:rsidP="006C2BEE">
      <w:pPr>
        <w:spacing w:after="0" w:line="240" w:lineRule="auto"/>
        <w:jc w:val="center"/>
        <w:rPr>
          <w:sz w:val="34"/>
          <w:szCs w:val="34"/>
        </w:rPr>
      </w:pPr>
    </w:p>
    <w:p w:rsidR="00D93BD1" w:rsidRPr="00D93BD1" w:rsidRDefault="00D93BD1" w:rsidP="006C2BEE">
      <w:pPr>
        <w:spacing w:after="0" w:line="240" w:lineRule="auto"/>
        <w:jc w:val="center"/>
        <w:rPr>
          <w:sz w:val="34"/>
          <w:szCs w:val="34"/>
        </w:rPr>
      </w:pPr>
      <w:r w:rsidRPr="00D93BD1">
        <w:rPr>
          <w:sz w:val="34"/>
          <w:szCs w:val="34"/>
        </w:rPr>
        <w:t>Our answers: more projects. Fewer restrictions. Options for student participation that could be in-person or online, live or on-demand. Most importantly, content that was shaped by Huron students themselves. In keeping with these principles, we’ve added Research Skills Bursaries, CURL’s Academic Collaborators, the CURL newsletter, and this very conference to our programming.</w:t>
      </w:r>
    </w:p>
    <w:p w:rsidR="00D93BD1" w:rsidRPr="00D93BD1" w:rsidRDefault="00D93BD1" w:rsidP="006C2BEE">
      <w:pPr>
        <w:spacing w:after="0" w:line="240" w:lineRule="auto"/>
        <w:jc w:val="center"/>
        <w:rPr>
          <w:sz w:val="34"/>
          <w:szCs w:val="34"/>
        </w:rPr>
      </w:pPr>
    </w:p>
    <w:p w:rsidR="00D93BD1" w:rsidRPr="00D93BD1" w:rsidRDefault="00D93BD1" w:rsidP="006C2BEE">
      <w:pPr>
        <w:spacing w:after="0" w:line="240" w:lineRule="auto"/>
        <w:jc w:val="center"/>
        <w:rPr>
          <w:sz w:val="34"/>
          <w:szCs w:val="34"/>
        </w:rPr>
      </w:pPr>
      <w:r w:rsidRPr="00D93BD1">
        <w:rPr>
          <w:sz w:val="34"/>
          <w:szCs w:val="34"/>
        </w:rPr>
        <w:t>Just like Huron, the CURL Spring Conference is the best of all the worlds, and we couldn’t be more proud of the students who helped propose, develop, plan, and moderate this event.</w:t>
      </w:r>
    </w:p>
    <w:p w:rsidR="00D93BD1" w:rsidRPr="00D93BD1" w:rsidRDefault="00D93BD1" w:rsidP="006C2BEE">
      <w:pPr>
        <w:spacing w:after="0" w:line="240" w:lineRule="auto"/>
        <w:jc w:val="center"/>
        <w:rPr>
          <w:sz w:val="34"/>
          <w:szCs w:val="34"/>
        </w:rPr>
      </w:pPr>
    </w:p>
    <w:p w:rsidR="00D93BD1" w:rsidRDefault="00D93BD1" w:rsidP="006C2BEE">
      <w:pPr>
        <w:spacing w:after="0" w:line="240" w:lineRule="auto"/>
        <w:jc w:val="center"/>
        <w:rPr>
          <w:sz w:val="34"/>
          <w:szCs w:val="34"/>
        </w:rPr>
      </w:pPr>
      <w:r w:rsidRPr="00D93BD1">
        <w:rPr>
          <w:sz w:val="34"/>
          <w:szCs w:val="34"/>
        </w:rPr>
        <w:t>Enjoy... and welcome back!</w:t>
      </w:r>
    </w:p>
    <w:p w:rsidR="007A0D16" w:rsidRDefault="007A0D16" w:rsidP="007A0D16">
      <w:pPr>
        <w:pStyle w:val="Heading1"/>
        <w:spacing w:line="240" w:lineRule="auto"/>
      </w:pPr>
      <w:r>
        <w:lastRenderedPageBreak/>
        <w:t>Directions</w:t>
      </w:r>
    </w:p>
    <w:p w:rsidR="007A0D16" w:rsidRPr="007A0D16" w:rsidRDefault="007A0D16" w:rsidP="007A0D16">
      <w:pPr>
        <w:pStyle w:val="NormalWeb"/>
        <w:rPr>
          <w:rFonts w:asciiTheme="minorHAnsi" w:hAnsiTheme="minorHAnsi"/>
          <w:color w:val="000000"/>
          <w:sz w:val="34"/>
          <w:szCs w:val="34"/>
        </w:rPr>
      </w:pPr>
      <w:r w:rsidRPr="007A0D16">
        <w:rPr>
          <w:rFonts w:asciiTheme="minorHAnsi" w:hAnsiTheme="minorHAnsi"/>
          <w:color w:val="000000"/>
          <w:sz w:val="34"/>
          <w:szCs w:val="34"/>
        </w:rPr>
        <w:t xml:space="preserve">Please enter at the Burnlea Walk and Western Road intersection and follow the signs to park in the permit lot. Then, please head towards the New Academic Building! The </w:t>
      </w:r>
      <w:r>
        <w:rPr>
          <w:rFonts w:asciiTheme="minorHAnsi" w:hAnsiTheme="minorHAnsi"/>
          <w:color w:val="000000"/>
          <w:sz w:val="34"/>
          <w:szCs w:val="34"/>
        </w:rPr>
        <w:t>Student Activity Centre</w:t>
      </w:r>
      <w:r w:rsidRPr="007A0D16">
        <w:rPr>
          <w:rFonts w:asciiTheme="minorHAnsi" w:hAnsiTheme="minorHAnsi"/>
          <w:color w:val="000000"/>
          <w:sz w:val="34"/>
          <w:szCs w:val="34"/>
        </w:rPr>
        <w:t xml:space="preserve"> is located on the first floor, at the end of the hallway to the left.</w:t>
      </w:r>
    </w:p>
    <w:p w:rsidR="007A0D16" w:rsidRPr="007A0D16" w:rsidRDefault="007A0D16" w:rsidP="007A0D16">
      <w:pPr>
        <w:pStyle w:val="NormalWeb"/>
        <w:rPr>
          <w:rFonts w:asciiTheme="minorHAnsi" w:hAnsiTheme="minorHAnsi"/>
          <w:color w:val="000000"/>
          <w:sz w:val="34"/>
          <w:szCs w:val="34"/>
        </w:rPr>
      </w:pPr>
      <w:r w:rsidRPr="007A0D16">
        <w:rPr>
          <w:rFonts w:asciiTheme="minorHAnsi" w:hAnsiTheme="minorHAnsi"/>
          <w:color w:val="000000"/>
          <w:sz w:val="34"/>
          <w:szCs w:val="34"/>
        </w:rPr>
        <w:t xml:space="preserve">Room H112 has been reserved for conference attendees looking for quiet time. The room is adjacent to the </w:t>
      </w:r>
      <w:r w:rsidR="0010508B">
        <w:rPr>
          <w:rFonts w:asciiTheme="minorHAnsi" w:hAnsiTheme="minorHAnsi"/>
          <w:color w:val="000000"/>
          <w:sz w:val="34"/>
          <w:szCs w:val="34"/>
        </w:rPr>
        <w:t>Student Activity Centre</w:t>
      </w:r>
      <w:r w:rsidRPr="007A0D16">
        <w:rPr>
          <w:rFonts w:asciiTheme="minorHAnsi" w:hAnsiTheme="minorHAnsi"/>
          <w:color w:val="000000"/>
          <w:sz w:val="34"/>
          <w:szCs w:val="34"/>
        </w:rPr>
        <w:t>.</w:t>
      </w:r>
    </w:p>
    <w:p w:rsidR="007A0D16" w:rsidRPr="007A0D16" w:rsidRDefault="007A0D16" w:rsidP="007A0D16">
      <w:pPr>
        <w:pStyle w:val="NormalWeb"/>
        <w:rPr>
          <w:rFonts w:asciiTheme="minorHAnsi" w:hAnsiTheme="minorHAnsi"/>
          <w:color w:val="000000"/>
          <w:sz w:val="34"/>
          <w:szCs w:val="34"/>
        </w:rPr>
      </w:pPr>
      <w:r w:rsidRPr="007A0D16">
        <w:rPr>
          <w:rFonts w:asciiTheme="minorHAnsi" w:hAnsiTheme="minorHAnsi"/>
          <w:color w:val="000000"/>
          <w:sz w:val="34"/>
          <w:szCs w:val="34"/>
        </w:rPr>
        <w:t xml:space="preserve">Washrooms are located to the left of the </w:t>
      </w:r>
      <w:r w:rsidR="0010508B">
        <w:rPr>
          <w:rFonts w:asciiTheme="minorHAnsi" w:hAnsiTheme="minorHAnsi"/>
          <w:color w:val="000000"/>
          <w:sz w:val="34"/>
          <w:szCs w:val="34"/>
        </w:rPr>
        <w:t>Student Activity Centre</w:t>
      </w:r>
      <w:bookmarkStart w:id="0" w:name="_GoBack"/>
      <w:bookmarkEnd w:id="0"/>
      <w:r w:rsidRPr="007A0D16">
        <w:rPr>
          <w:rFonts w:asciiTheme="minorHAnsi" w:hAnsiTheme="minorHAnsi"/>
          <w:color w:val="000000"/>
          <w:sz w:val="34"/>
          <w:szCs w:val="34"/>
        </w:rPr>
        <w:t>.</w:t>
      </w:r>
      <w:r>
        <w:rPr>
          <w:rFonts w:asciiTheme="minorHAnsi" w:hAnsiTheme="minorHAnsi"/>
          <w:color w:val="000000"/>
          <w:sz w:val="34"/>
          <w:szCs w:val="34"/>
        </w:rPr>
        <w:br/>
      </w:r>
    </w:p>
    <w:p w:rsidR="00D93BD1" w:rsidRPr="00D93BD1" w:rsidRDefault="00D93BD1" w:rsidP="00D93BD1">
      <w:pPr>
        <w:pStyle w:val="Heading1"/>
      </w:pPr>
      <w:r w:rsidRPr="00D93BD1">
        <w:t>Schedule – Panel</w:t>
      </w:r>
    </w:p>
    <w:p w:rsidR="00D93BD1" w:rsidRPr="00D93BD1" w:rsidRDefault="00D93BD1" w:rsidP="00D93BD1">
      <w:pPr>
        <w:spacing w:after="0" w:line="240" w:lineRule="auto"/>
        <w:jc w:val="center"/>
        <w:rPr>
          <w:sz w:val="34"/>
          <w:szCs w:val="34"/>
        </w:rPr>
      </w:pPr>
      <w:r w:rsidRPr="00D93BD1">
        <w:rPr>
          <w:b/>
          <w:sz w:val="34"/>
          <w:szCs w:val="34"/>
        </w:rPr>
        <w:t xml:space="preserve">10:00 AM: </w:t>
      </w:r>
      <w:r w:rsidRPr="00D93BD1">
        <w:rPr>
          <w:b/>
          <w:sz w:val="34"/>
          <w:szCs w:val="34"/>
        </w:rPr>
        <w:t>Opening</w:t>
      </w:r>
      <w:r w:rsidRPr="00D93BD1">
        <w:rPr>
          <w:b/>
          <w:sz w:val="34"/>
          <w:szCs w:val="34"/>
        </w:rPr>
        <w:t xml:space="preserve"> Remarks &amp; Land Acknowledgement</w:t>
      </w:r>
      <w:r w:rsidRPr="00D93BD1">
        <w:rPr>
          <w:b/>
          <w:sz w:val="34"/>
          <w:szCs w:val="34"/>
        </w:rPr>
        <w:br/>
      </w:r>
      <w:r w:rsidRPr="00D93BD1">
        <w:rPr>
          <w:sz w:val="34"/>
          <w:szCs w:val="34"/>
        </w:rPr>
        <w:t>Dr. Irene Cheung, CURL Steering Committee Member</w:t>
      </w:r>
      <w:r>
        <w:rPr>
          <w:sz w:val="34"/>
          <w:szCs w:val="34"/>
        </w:rPr>
        <w:br/>
      </w:r>
    </w:p>
    <w:p w:rsidR="00D93BD1" w:rsidRPr="00D93BD1" w:rsidRDefault="00D93BD1" w:rsidP="00D93BD1">
      <w:pPr>
        <w:spacing w:after="0" w:line="240" w:lineRule="auto"/>
        <w:jc w:val="center"/>
        <w:rPr>
          <w:b/>
          <w:sz w:val="34"/>
          <w:szCs w:val="34"/>
        </w:rPr>
      </w:pPr>
      <w:r w:rsidRPr="00D93BD1">
        <w:rPr>
          <w:b/>
          <w:sz w:val="34"/>
          <w:szCs w:val="34"/>
        </w:rPr>
        <w:t>10:05 AM</w:t>
      </w:r>
      <w:r w:rsidRPr="00D93BD1">
        <w:rPr>
          <w:b/>
          <w:sz w:val="34"/>
          <w:szCs w:val="34"/>
        </w:rPr>
        <w:tab/>
        <w:t>Research and Mentorship in Undergraduate Research Learning</w:t>
      </w:r>
    </w:p>
    <w:p w:rsidR="00D93BD1" w:rsidRPr="00D93BD1" w:rsidRDefault="00D93BD1" w:rsidP="00D93BD1">
      <w:pPr>
        <w:spacing w:after="0" w:line="240" w:lineRule="auto"/>
        <w:jc w:val="center"/>
        <w:rPr>
          <w:sz w:val="34"/>
          <w:szCs w:val="34"/>
        </w:rPr>
      </w:pPr>
      <w:r w:rsidRPr="00D93BD1">
        <w:rPr>
          <w:sz w:val="34"/>
          <w:szCs w:val="34"/>
        </w:rPr>
        <w:t>Moderator: Ivania Salmeron</w:t>
      </w:r>
    </w:p>
    <w:p w:rsidR="00D93BD1" w:rsidRPr="00D93BD1" w:rsidRDefault="00D93BD1" w:rsidP="00D93BD1">
      <w:pPr>
        <w:spacing w:after="0" w:line="240" w:lineRule="auto"/>
        <w:jc w:val="center"/>
        <w:rPr>
          <w:sz w:val="34"/>
          <w:szCs w:val="34"/>
        </w:rPr>
      </w:pPr>
      <w:r w:rsidRPr="00D93BD1">
        <w:rPr>
          <w:sz w:val="34"/>
          <w:szCs w:val="34"/>
        </w:rPr>
        <w:t>Panelists: CURL Fellow Ethan Colem</w:t>
      </w:r>
      <w:r>
        <w:rPr>
          <w:sz w:val="34"/>
          <w:szCs w:val="34"/>
        </w:rPr>
        <w:t xml:space="preserve">an, CURL Fellow Babette Norton, </w:t>
      </w:r>
      <w:r w:rsidRPr="00D93BD1">
        <w:rPr>
          <w:sz w:val="34"/>
          <w:szCs w:val="34"/>
        </w:rPr>
        <w:t>Dr. Stephen Van Hedger, Dr. Sawako Akai</w:t>
      </w:r>
    </w:p>
    <w:p w:rsidR="00D93BD1" w:rsidRDefault="00D93BD1" w:rsidP="00D93BD1">
      <w:pPr>
        <w:spacing w:after="0" w:line="240" w:lineRule="auto"/>
        <w:jc w:val="center"/>
        <w:rPr>
          <w:b/>
          <w:sz w:val="34"/>
          <w:szCs w:val="34"/>
        </w:rPr>
      </w:pPr>
      <w:r>
        <w:rPr>
          <w:sz w:val="34"/>
          <w:szCs w:val="34"/>
        </w:rPr>
        <w:br/>
      </w:r>
      <w:r w:rsidRPr="00D93BD1">
        <w:rPr>
          <w:b/>
          <w:sz w:val="34"/>
          <w:szCs w:val="34"/>
        </w:rPr>
        <w:t>10:45 AM</w:t>
      </w:r>
      <w:r w:rsidRPr="00D93BD1">
        <w:rPr>
          <w:b/>
          <w:sz w:val="34"/>
          <w:szCs w:val="34"/>
        </w:rPr>
        <w:tab/>
        <w:t>Break</w:t>
      </w:r>
    </w:p>
    <w:p w:rsidR="00D93BD1" w:rsidRDefault="00D93BD1" w:rsidP="00D93BD1">
      <w:pPr>
        <w:spacing w:after="0" w:line="240" w:lineRule="auto"/>
        <w:jc w:val="center"/>
        <w:rPr>
          <w:b/>
          <w:sz w:val="34"/>
          <w:szCs w:val="34"/>
        </w:rPr>
      </w:pPr>
    </w:p>
    <w:p w:rsidR="00D93BD1" w:rsidRPr="00D93BD1" w:rsidRDefault="00D93BD1" w:rsidP="000566BD">
      <w:pPr>
        <w:pStyle w:val="Heading1"/>
        <w:spacing w:before="0" w:line="240" w:lineRule="auto"/>
      </w:pPr>
      <w:r>
        <w:t>Schedule – Lightning Talks</w:t>
      </w:r>
    </w:p>
    <w:p w:rsidR="00D93BD1" w:rsidRDefault="00D93BD1" w:rsidP="00D93BD1">
      <w:pPr>
        <w:spacing w:after="0" w:line="240" w:lineRule="auto"/>
        <w:jc w:val="center"/>
        <w:rPr>
          <w:sz w:val="34"/>
          <w:szCs w:val="34"/>
        </w:rPr>
      </w:pPr>
      <w:r w:rsidRPr="00D93BD1">
        <w:rPr>
          <w:sz w:val="34"/>
          <w:szCs w:val="34"/>
        </w:rPr>
        <w:t>Moderator: Dr. Mike Kottelenberg</w:t>
      </w:r>
    </w:p>
    <w:p w:rsidR="00D93BD1" w:rsidRPr="00D93BD1" w:rsidRDefault="00D93BD1" w:rsidP="00D93BD1">
      <w:pPr>
        <w:spacing w:after="0" w:line="240" w:lineRule="auto"/>
        <w:jc w:val="center"/>
        <w:rPr>
          <w:sz w:val="34"/>
          <w:szCs w:val="34"/>
        </w:rPr>
      </w:pPr>
    </w:p>
    <w:p w:rsidR="00D93BD1" w:rsidRDefault="00D93BD1" w:rsidP="00D93BD1">
      <w:pPr>
        <w:spacing w:after="0" w:line="240" w:lineRule="auto"/>
        <w:jc w:val="center"/>
        <w:rPr>
          <w:b/>
          <w:sz w:val="34"/>
          <w:szCs w:val="34"/>
        </w:rPr>
      </w:pPr>
      <w:r w:rsidRPr="00D93BD1">
        <w:rPr>
          <w:b/>
          <w:sz w:val="34"/>
          <w:szCs w:val="34"/>
        </w:rPr>
        <w:t>10:50 AM</w:t>
      </w:r>
      <w:r w:rsidRPr="00D93BD1">
        <w:rPr>
          <w:b/>
          <w:sz w:val="34"/>
          <w:szCs w:val="34"/>
        </w:rPr>
        <w:tab/>
        <w:t>Queer</w:t>
      </w:r>
      <w:r>
        <w:rPr>
          <w:b/>
          <w:sz w:val="34"/>
          <w:szCs w:val="34"/>
        </w:rPr>
        <w:t xml:space="preserve"> Poetry as an Act of Resiliency</w:t>
      </w:r>
    </w:p>
    <w:p w:rsidR="00D93BD1" w:rsidRPr="00D93BD1" w:rsidRDefault="00D93BD1" w:rsidP="00D93BD1">
      <w:pPr>
        <w:spacing w:after="0" w:line="240" w:lineRule="auto"/>
        <w:jc w:val="center"/>
        <w:rPr>
          <w:b/>
          <w:sz w:val="34"/>
          <w:szCs w:val="34"/>
        </w:rPr>
      </w:pPr>
      <w:r>
        <w:rPr>
          <w:sz w:val="34"/>
          <w:szCs w:val="34"/>
        </w:rPr>
        <w:t xml:space="preserve">By </w:t>
      </w:r>
      <w:r w:rsidRPr="00D93BD1">
        <w:rPr>
          <w:sz w:val="34"/>
          <w:szCs w:val="34"/>
        </w:rPr>
        <w:t>CURL Fellow Kit Roffey</w:t>
      </w:r>
      <w:r>
        <w:rPr>
          <w:sz w:val="34"/>
          <w:szCs w:val="34"/>
        </w:rPr>
        <w:br/>
      </w:r>
    </w:p>
    <w:p w:rsidR="00D93BD1" w:rsidRPr="00D93BD1" w:rsidRDefault="00D93BD1" w:rsidP="00D93BD1">
      <w:pPr>
        <w:spacing w:after="0" w:line="240" w:lineRule="auto"/>
        <w:jc w:val="center"/>
        <w:rPr>
          <w:b/>
          <w:sz w:val="34"/>
          <w:szCs w:val="34"/>
        </w:rPr>
      </w:pPr>
      <w:r w:rsidRPr="00D93BD1">
        <w:rPr>
          <w:b/>
          <w:sz w:val="34"/>
          <w:szCs w:val="34"/>
        </w:rPr>
        <w:t>11:00 AM</w:t>
      </w:r>
      <w:r w:rsidRPr="00D93BD1">
        <w:rPr>
          <w:b/>
          <w:sz w:val="34"/>
          <w:szCs w:val="34"/>
        </w:rPr>
        <w:tab/>
        <w:t>Impact of SABLA on Intimate Partner Violence in India</w:t>
      </w:r>
    </w:p>
    <w:p w:rsidR="00D93BD1" w:rsidRPr="00D93BD1" w:rsidRDefault="00D93BD1" w:rsidP="00D93BD1">
      <w:pPr>
        <w:spacing w:after="0" w:line="240" w:lineRule="auto"/>
        <w:jc w:val="center"/>
        <w:rPr>
          <w:sz w:val="34"/>
          <w:szCs w:val="34"/>
        </w:rPr>
      </w:pPr>
      <w:r>
        <w:rPr>
          <w:sz w:val="34"/>
          <w:szCs w:val="34"/>
        </w:rPr>
        <w:lastRenderedPageBreak/>
        <w:t xml:space="preserve">By </w:t>
      </w:r>
      <w:r w:rsidRPr="00D93BD1">
        <w:rPr>
          <w:sz w:val="34"/>
          <w:szCs w:val="34"/>
        </w:rPr>
        <w:t>Mekhalaa Muraly</w:t>
      </w:r>
      <w:r>
        <w:rPr>
          <w:sz w:val="34"/>
          <w:szCs w:val="34"/>
        </w:rPr>
        <w:br/>
      </w:r>
    </w:p>
    <w:p w:rsidR="00D93BD1" w:rsidRPr="00D93BD1" w:rsidRDefault="00D93BD1" w:rsidP="00D93BD1">
      <w:pPr>
        <w:spacing w:after="0" w:line="240" w:lineRule="auto"/>
        <w:jc w:val="center"/>
        <w:rPr>
          <w:b/>
          <w:sz w:val="34"/>
          <w:szCs w:val="34"/>
        </w:rPr>
      </w:pPr>
      <w:r w:rsidRPr="00D93BD1">
        <w:rPr>
          <w:b/>
          <w:sz w:val="34"/>
          <w:szCs w:val="34"/>
        </w:rPr>
        <w:t>11:10 AM</w:t>
      </w:r>
      <w:r w:rsidRPr="00D93BD1">
        <w:rPr>
          <w:b/>
          <w:sz w:val="34"/>
          <w:szCs w:val="34"/>
        </w:rPr>
        <w:tab/>
        <w:t>Japan’s After-Work Drinking Culture in a Post-Covid World</w:t>
      </w:r>
    </w:p>
    <w:p w:rsidR="00D93BD1" w:rsidRPr="00D93BD1" w:rsidRDefault="00D93BD1" w:rsidP="00D93BD1">
      <w:pPr>
        <w:spacing w:after="0" w:line="240" w:lineRule="auto"/>
        <w:jc w:val="center"/>
        <w:rPr>
          <w:sz w:val="34"/>
          <w:szCs w:val="34"/>
        </w:rPr>
      </w:pPr>
      <w:r>
        <w:rPr>
          <w:sz w:val="34"/>
          <w:szCs w:val="34"/>
        </w:rPr>
        <w:t xml:space="preserve">By </w:t>
      </w:r>
      <w:r w:rsidRPr="00D93BD1">
        <w:rPr>
          <w:sz w:val="34"/>
          <w:szCs w:val="34"/>
        </w:rPr>
        <w:t>CURL Fellow Elijah Stone</w:t>
      </w:r>
      <w:r>
        <w:rPr>
          <w:sz w:val="34"/>
          <w:szCs w:val="34"/>
        </w:rPr>
        <w:br/>
      </w:r>
    </w:p>
    <w:p w:rsidR="00D93BD1" w:rsidRPr="00D93BD1" w:rsidRDefault="00D93BD1" w:rsidP="00D93BD1">
      <w:pPr>
        <w:spacing w:after="0" w:line="240" w:lineRule="auto"/>
        <w:jc w:val="center"/>
        <w:rPr>
          <w:b/>
          <w:sz w:val="34"/>
          <w:szCs w:val="34"/>
        </w:rPr>
      </w:pPr>
      <w:r w:rsidRPr="00D93BD1">
        <w:rPr>
          <w:b/>
          <w:sz w:val="34"/>
          <w:szCs w:val="34"/>
        </w:rPr>
        <w:t>11:20 AM</w:t>
      </w:r>
      <w:r w:rsidRPr="00D93BD1">
        <w:rPr>
          <w:b/>
          <w:sz w:val="34"/>
          <w:szCs w:val="34"/>
        </w:rPr>
        <w:tab/>
        <w:t>The Black Press: American Foreign Policy Towards Ghanaian Independence</w:t>
      </w:r>
    </w:p>
    <w:p w:rsidR="00D93BD1" w:rsidRPr="00D93BD1" w:rsidRDefault="00D93BD1" w:rsidP="00D93BD1">
      <w:pPr>
        <w:spacing w:after="0" w:line="240" w:lineRule="auto"/>
        <w:jc w:val="center"/>
        <w:rPr>
          <w:sz w:val="34"/>
          <w:szCs w:val="34"/>
        </w:rPr>
      </w:pPr>
      <w:r>
        <w:rPr>
          <w:sz w:val="34"/>
          <w:szCs w:val="34"/>
        </w:rPr>
        <w:t xml:space="preserve">By </w:t>
      </w:r>
      <w:r w:rsidRPr="00D93BD1">
        <w:rPr>
          <w:sz w:val="34"/>
          <w:szCs w:val="34"/>
        </w:rPr>
        <w:t>Nikesh Mehta Spooner</w:t>
      </w:r>
    </w:p>
    <w:p w:rsidR="00D93BD1" w:rsidRDefault="00D93BD1" w:rsidP="00D93BD1">
      <w:pPr>
        <w:spacing w:after="0" w:line="240" w:lineRule="auto"/>
        <w:jc w:val="center"/>
        <w:rPr>
          <w:sz w:val="34"/>
          <w:szCs w:val="34"/>
        </w:rPr>
      </w:pPr>
    </w:p>
    <w:p w:rsidR="00D93BD1" w:rsidRPr="00D93BD1" w:rsidRDefault="00D93BD1" w:rsidP="00D93BD1">
      <w:pPr>
        <w:spacing w:after="0" w:line="240" w:lineRule="auto"/>
        <w:jc w:val="center"/>
        <w:rPr>
          <w:b/>
          <w:sz w:val="34"/>
          <w:szCs w:val="34"/>
        </w:rPr>
      </w:pPr>
      <w:r w:rsidRPr="00D93BD1">
        <w:rPr>
          <w:b/>
          <w:sz w:val="34"/>
          <w:szCs w:val="34"/>
        </w:rPr>
        <w:t>11:30 AM</w:t>
      </w:r>
      <w:r w:rsidRPr="00D93BD1">
        <w:rPr>
          <w:b/>
          <w:sz w:val="34"/>
          <w:szCs w:val="34"/>
        </w:rPr>
        <w:tab/>
        <w:t>Break</w:t>
      </w:r>
    </w:p>
    <w:p w:rsidR="00D93BD1" w:rsidRPr="00D93BD1" w:rsidRDefault="00D93BD1" w:rsidP="00D93BD1">
      <w:pPr>
        <w:spacing w:after="0" w:line="240" w:lineRule="auto"/>
        <w:jc w:val="center"/>
        <w:rPr>
          <w:b/>
          <w:sz w:val="34"/>
          <w:szCs w:val="34"/>
        </w:rPr>
      </w:pPr>
      <w:r w:rsidRPr="00D93BD1">
        <w:rPr>
          <w:b/>
          <w:sz w:val="34"/>
          <w:szCs w:val="34"/>
        </w:rPr>
        <w:t>11:40 AM</w:t>
      </w:r>
      <w:r w:rsidRPr="00D93BD1">
        <w:rPr>
          <w:b/>
          <w:sz w:val="34"/>
          <w:szCs w:val="34"/>
        </w:rPr>
        <w:tab/>
        <w:t>The Role of Ideas in Changing Public Policy:</w:t>
      </w:r>
    </w:p>
    <w:p w:rsidR="00D93BD1" w:rsidRPr="00D93BD1" w:rsidRDefault="00D93BD1" w:rsidP="00D93BD1">
      <w:pPr>
        <w:spacing w:after="0" w:line="240" w:lineRule="auto"/>
        <w:jc w:val="center"/>
        <w:rPr>
          <w:b/>
          <w:sz w:val="34"/>
          <w:szCs w:val="34"/>
        </w:rPr>
      </w:pPr>
      <w:r w:rsidRPr="00D93BD1">
        <w:rPr>
          <w:b/>
          <w:sz w:val="34"/>
          <w:szCs w:val="34"/>
        </w:rPr>
        <w:t>COVID-19, Wellbeing Politics, and Beyond</w:t>
      </w:r>
    </w:p>
    <w:p w:rsidR="00D93BD1" w:rsidRDefault="00D93BD1" w:rsidP="00D93BD1">
      <w:pPr>
        <w:spacing w:after="0" w:line="240" w:lineRule="auto"/>
        <w:jc w:val="center"/>
        <w:rPr>
          <w:sz w:val="34"/>
          <w:szCs w:val="34"/>
        </w:rPr>
      </w:pPr>
      <w:r>
        <w:rPr>
          <w:sz w:val="34"/>
          <w:szCs w:val="34"/>
        </w:rPr>
        <w:t xml:space="preserve">By </w:t>
      </w:r>
      <w:r w:rsidRPr="00D93BD1">
        <w:rPr>
          <w:sz w:val="34"/>
          <w:szCs w:val="34"/>
        </w:rPr>
        <w:t>Matthew Chasmar</w:t>
      </w:r>
    </w:p>
    <w:p w:rsidR="00D93BD1" w:rsidRPr="00D93BD1" w:rsidRDefault="00D93BD1" w:rsidP="00D93BD1">
      <w:pPr>
        <w:spacing w:after="0" w:line="240" w:lineRule="auto"/>
        <w:jc w:val="center"/>
        <w:rPr>
          <w:sz w:val="34"/>
          <w:szCs w:val="34"/>
        </w:rPr>
      </w:pPr>
    </w:p>
    <w:p w:rsidR="00D93BD1" w:rsidRPr="00D93BD1" w:rsidRDefault="00D93BD1" w:rsidP="00D93BD1">
      <w:pPr>
        <w:spacing w:after="0" w:line="240" w:lineRule="auto"/>
        <w:jc w:val="center"/>
        <w:rPr>
          <w:b/>
          <w:sz w:val="34"/>
          <w:szCs w:val="34"/>
        </w:rPr>
      </w:pPr>
      <w:r w:rsidRPr="00D93BD1">
        <w:rPr>
          <w:b/>
          <w:sz w:val="34"/>
          <w:szCs w:val="34"/>
        </w:rPr>
        <w:t>11:50 AM</w:t>
      </w:r>
      <w:r w:rsidRPr="00D93BD1">
        <w:rPr>
          <w:b/>
          <w:sz w:val="34"/>
          <w:szCs w:val="34"/>
        </w:rPr>
        <w:tab/>
        <w:t>Adolescent Risk Behaviour:</w:t>
      </w:r>
    </w:p>
    <w:p w:rsidR="00D93BD1" w:rsidRPr="00D93BD1" w:rsidRDefault="00D93BD1" w:rsidP="00D93BD1">
      <w:pPr>
        <w:spacing w:after="0" w:line="240" w:lineRule="auto"/>
        <w:jc w:val="center"/>
        <w:rPr>
          <w:b/>
          <w:sz w:val="34"/>
          <w:szCs w:val="34"/>
        </w:rPr>
      </w:pPr>
      <w:r w:rsidRPr="00D93BD1">
        <w:rPr>
          <w:b/>
          <w:sz w:val="34"/>
          <w:szCs w:val="34"/>
        </w:rPr>
        <w:t>Peer Relationships, Brain Development, and Sensation Seeking</w:t>
      </w:r>
    </w:p>
    <w:p w:rsidR="00D93BD1" w:rsidRDefault="00D93BD1" w:rsidP="00D93BD1">
      <w:pPr>
        <w:spacing w:after="0" w:line="240" w:lineRule="auto"/>
        <w:jc w:val="center"/>
        <w:rPr>
          <w:sz w:val="34"/>
          <w:szCs w:val="34"/>
        </w:rPr>
      </w:pPr>
      <w:r>
        <w:rPr>
          <w:sz w:val="34"/>
          <w:szCs w:val="34"/>
        </w:rPr>
        <w:t xml:space="preserve">By </w:t>
      </w:r>
      <w:r w:rsidRPr="00D93BD1">
        <w:rPr>
          <w:sz w:val="34"/>
          <w:szCs w:val="34"/>
        </w:rPr>
        <w:t>Ana Luiza Miranda Guimaraes</w:t>
      </w:r>
    </w:p>
    <w:p w:rsidR="00D93BD1" w:rsidRPr="00D93BD1" w:rsidRDefault="00D93BD1" w:rsidP="00D93BD1">
      <w:pPr>
        <w:spacing w:after="0" w:line="240" w:lineRule="auto"/>
        <w:jc w:val="center"/>
        <w:rPr>
          <w:sz w:val="34"/>
          <w:szCs w:val="34"/>
        </w:rPr>
      </w:pPr>
    </w:p>
    <w:p w:rsidR="00D93BD1" w:rsidRPr="00D93BD1" w:rsidRDefault="00D93BD1" w:rsidP="00D93BD1">
      <w:pPr>
        <w:spacing w:after="0" w:line="240" w:lineRule="auto"/>
        <w:jc w:val="center"/>
        <w:rPr>
          <w:b/>
          <w:sz w:val="34"/>
          <w:szCs w:val="34"/>
        </w:rPr>
      </w:pPr>
      <w:r w:rsidRPr="00D93BD1">
        <w:rPr>
          <w:b/>
          <w:sz w:val="34"/>
          <w:szCs w:val="34"/>
        </w:rPr>
        <w:t>12:00 PM</w:t>
      </w:r>
      <w:r w:rsidRPr="00D93BD1">
        <w:rPr>
          <w:b/>
          <w:sz w:val="34"/>
          <w:szCs w:val="34"/>
        </w:rPr>
        <w:tab/>
        <w:t>Defining Shinrinyoku Architecture in the Modern Urbanized Environment</w:t>
      </w:r>
    </w:p>
    <w:p w:rsidR="00D93BD1" w:rsidRDefault="00D93BD1" w:rsidP="00D93BD1">
      <w:pPr>
        <w:spacing w:after="0" w:line="240" w:lineRule="auto"/>
        <w:jc w:val="center"/>
        <w:rPr>
          <w:sz w:val="34"/>
          <w:szCs w:val="34"/>
        </w:rPr>
      </w:pPr>
      <w:r>
        <w:rPr>
          <w:sz w:val="34"/>
          <w:szCs w:val="34"/>
        </w:rPr>
        <w:t xml:space="preserve">By </w:t>
      </w:r>
      <w:r w:rsidRPr="00D93BD1">
        <w:rPr>
          <w:sz w:val="34"/>
          <w:szCs w:val="34"/>
        </w:rPr>
        <w:t>CURL Fellow Babette Norton</w:t>
      </w:r>
    </w:p>
    <w:p w:rsidR="00D93BD1" w:rsidRPr="00D93BD1" w:rsidRDefault="00D93BD1" w:rsidP="00D93BD1">
      <w:pPr>
        <w:spacing w:after="0" w:line="240" w:lineRule="auto"/>
        <w:jc w:val="center"/>
        <w:rPr>
          <w:sz w:val="34"/>
          <w:szCs w:val="34"/>
        </w:rPr>
      </w:pPr>
    </w:p>
    <w:p w:rsidR="00D93BD1" w:rsidRPr="00D93BD1" w:rsidRDefault="00D93BD1" w:rsidP="00D93BD1">
      <w:pPr>
        <w:spacing w:after="0" w:line="240" w:lineRule="auto"/>
        <w:jc w:val="center"/>
        <w:rPr>
          <w:b/>
          <w:sz w:val="34"/>
          <w:szCs w:val="34"/>
        </w:rPr>
      </w:pPr>
      <w:r w:rsidRPr="00D93BD1">
        <w:rPr>
          <w:b/>
          <w:sz w:val="34"/>
          <w:szCs w:val="34"/>
        </w:rPr>
        <w:t>12:10 PM</w:t>
      </w:r>
      <w:r w:rsidRPr="00D93BD1">
        <w:rPr>
          <w:b/>
          <w:sz w:val="34"/>
          <w:szCs w:val="34"/>
        </w:rPr>
        <w:tab/>
        <w:t>From Human to Vermin:</w:t>
      </w:r>
    </w:p>
    <w:p w:rsidR="00D93BD1" w:rsidRPr="00D93BD1" w:rsidRDefault="00D93BD1" w:rsidP="00D93BD1">
      <w:pPr>
        <w:spacing w:after="0" w:line="240" w:lineRule="auto"/>
        <w:jc w:val="center"/>
        <w:rPr>
          <w:b/>
          <w:sz w:val="34"/>
          <w:szCs w:val="34"/>
        </w:rPr>
      </w:pPr>
      <w:r w:rsidRPr="00D93BD1">
        <w:rPr>
          <w:b/>
          <w:sz w:val="34"/>
          <w:szCs w:val="34"/>
        </w:rPr>
        <w:t xml:space="preserve">An Examination of the Connection </w:t>
      </w:r>
      <w:r>
        <w:rPr>
          <w:b/>
          <w:sz w:val="34"/>
          <w:szCs w:val="34"/>
        </w:rPr>
        <w:t xml:space="preserve">Between Dehumanization and Mass </w:t>
      </w:r>
      <w:r w:rsidRPr="00D93BD1">
        <w:rPr>
          <w:b/>
          <w:sz w:val="34"/>
          <w:szCs w:val="34"/>
        </w:rPr>
        <w:t>and Willing Participation by Ordinary People in Genocide</w:t>
      </w:r>
    </w:p>
    <w:p w:rsidR="00D93BD1" w:rsidRPr="00D93BD1" w:rsidRDefault="00D93BD1" w:rsidP="00D93BD1">
      <w:pPr>
        <w:spacing w:after="0" w:line="240" w:lineRule="auto"/>
        <w:jc w:val="center"/>
        <w:rPr>
          <w:sz w:val="34"/>
          <w:szCs w:val="34"/>
        </w:rPr>
      </w:pPr>
      <w:r>
        <w:rPr>
          <w:sz w:val="34"/>
          <w:szCs w:val="34"/>
        </w:rPr>
        <w:t xml:space="preserve">By </w:t>
      </w:r>
      <w:r w:rsidRPr="00D93BD1">
        <w:rPr>
          <w:sz w:val="34"/>
          <w:szCs w:val="34"/>
        </w:rPr>
        <w:t>Alyssa Kaminski</w:t>
      </w:r>
    </w:p>
    <w:p w:rsidR="00D93BD1" w:rsidRDefault="00D93BD1" w:rsidP="00D93BD1">
      <w:pPr>
        <w:spacing w:after="0" w:line="240" w:lineRule="auto"/>
        <w:jc w:val="center"/>
        <w:rPr>
          <w:sz w:val="34"/>
          <w:szCs w:val="34"/>
        </w:rPr>
      </w:pPr>
    </w:p>
    <w:p w:rsidR="00D93BD1" w:rsidRDefault="00D93BD1" w:rsidP="00D93BD1">
      <w:pPr>
        <w:spacing w:after="0" w:line="240" w:lineRule="auto"/>
        <w:jc w:val="center"/>
        <w:rPr>
          <w:b/>
          <w:sz w:val="34"/>
          <w:szCs w:val="34"/>
        </w:rPr>
      </w:pPr>
      <w:r w:rsidRPr="00D93BD1">
        <w:rPr>
          <w:b/>
          <w:sz w:val="34"/>
          <w:szCs w:val="34"/>
        </w:rPr>
        <w:t>12:20 PM</w:t>
      </w:r>
      <w:r w:rsidRPr="00D93BD1">
        <w:rPr>
          <w:b/>
          <w:sz w:val="34"/>
          <w:szCs w:val="34"/>
        </w:rPr>
        <w:tab/>
        <w:t>Break</w:t>
      </w:r>
    </w:p>
    <w:p w:rsidR="00D93BD1" w:rsidRDefault="00D93BD1" w:rsidP="00D93BD1">
      <w:pPr>
        <w:spacing w:after="0" w:line="240" w:lineRule="auto"/>
        <w:jc w:val="center"/>
        <w:rPr>
          <w:b/>
          <w:sz w:val="34"/>
          <w:szCs w:val="34"/>
        </w:rPr>
      </w:pPr>
    </w:p>
    <w:p w:rsidR="00D93BD1" w:rsidRDefault="00D93BD1" w:rsidP="000566BD">
      <w:pPr>
        <w:pStyle w:val="Heading1"/>
        <w:spacing w:before="0" w:line="240" w:lineRule="auto"/>
      </w:pPr>
      <w:r>
        <w:lastRenderedPageBreak/>
        <w:t>Schedule – Research Fair</w:t>
      </w:r>
    </w:p>
    <w:p w:rsidR="00D93BD1" w:rsidRPr="00D93BD1" w:rsidRDefault="00D93BD1" w:rsidP="000566BD">
      <w:pPr>
        <w:spacing w:after="0" w:line="240" w:lineRule="auto"/>
        <w:jc w:val="center"/>
        <w:rPr>
          <w:b/>
          <w:sz w:val="36"/>
          <w:szCs w:val="36"/>
        </w:rPr>
      </w:pPr>
      <w:r w:rsidRPr="00D93BD1">
        <w:rPr>
          <w:b/>
          <w:sz w:val="36"/>
          <w:szCs w:val="36"/>
        </w:rPr>
        <w:t xml:space="preserve">12:30 PM </w:t>
      </w:r>
      <w:r w:rsidRPr="00D93BD1">
        <w:rPr>
          <w:b/>
          <w:sz w:val="36"/>
          <w:szCs w:val="36"/>
        </w:rPr>
        <w:t>CURL’s Inaugural Research Fair</w:t>
      </w:r>
    </w:p>
    <w:p w:rsidR="00D93BD1" w:rsidRPr="00D93BD1" w:rsidRDefault="00D93BD1" w:rsidP="000566BD">
      <w:pPr>
        <w:spacing w:after="0" w:line="240" w:lineRule="auto"/>
        <w:jc w:val="center"/>
        <w:rPr>
          <w:sz w:val="36"/>
          <w:szCs w:val="36"/>
        </w:rPr>
      </w:pPr>
      <w:r w:rsidRPr="00D93BD1">
        <w:rPr>
          <w:sz w:val="36"/>
          <w:szCs w:val="36"/>
        </w:rPr>
        <w:t>Guests: Dr. Jennifer Epp, Dr. Mar</w:t>
      </w:r>
      <w:r w:rsidR="000566BD">
        <w:rPr>
          <w:sz w:val="36"/>
          <w:szCs w:val="36"/>
        </w:rPr>
        <w:t xml:space="preserve">ina Palaisti, Dr. Irene Cheung, </w:t>
      </w:r>
      <w:r w:rsidRPr="00D93BD1">
        <w:rPr>
          <w:sz w:val="36"/>
          <w:szCs w:val="36"/>
        </w:rPr>
        <w:t>Dr. Mike Kottelenberg, Babette Norton, Elijah Stone</w:t>
      </w:r>
      <w:r w:rsidR="000566BD">
        <w:rPr>
          <w:sz w:val="36"/>
          <w:szCs w:val="36"/>
        </w:rPr>
        <w:t>.</w:t>
      </w:r>
      <w:r w:rsidR="000566BD">
        <w:rPr>
          <w:sz w:val="36"/>
          <w:szCs w:val="36"/>
        </w:rPr>
        <w:br/>
      </w:r>
    </w:p>
    <w:p w:rsidR="00D93BD1" w:rsidRDefault="00D93BD1" w:rsidP="000566BD">
      <w:pPr>
        <w:spacing w:after="0" w:line="240" w:lineRule="auto"/>
        <w:jc w:val="center"/>
        <w:rPr>
          <w:sz w:val="36"/>
          <w:szCs w:val="36"/>
        </w:rPr>
      </w:pPr>
      <w:r w:rsidRPr="00D93BD1">
        <w:rPr>
          <w:sz w:val="36"/>
          <w:szCs w:val="36"/>
        </w:rPr>
        <w:t>We invite you to freely browse mentorship-related info booths headed by Huron professors and CURL Fellows. Ask your burning questions: what are mentorships like? How can you find one? What opportunities are available right here at Huron?</w:t>
      </w:r>
    </w:p>
    <w:p w:rsidR="000566BD" w:rsidRPr="00D93BD1" w:rsidRDefault="000566BD" w:rsidP="000566BD">
      <w:pPr>
        <w:spacing w:after="0" w:line="240" w:lineRule="auto"/>
        <w:jc w:val="center"/>
        <w:rPr>
          <w:sz w:val="36"/>
          <w:szCs w:val="36"/>
        </w:rPr>
      </w:pPr>
    </w:p>
    <w:p w:rsidR="00D93BD1" w:rsidRPr="000566BD" w:rsidRDefault="00D93BD1" w:rsidP="000566BD">
      <w:pPr>
        <w:spacing w:after="0" w:line="240" w:lineRule="auto"/>
        <w:jc w:val="center"/>
        <w:rPr>
          <w:b/>
          <w:sz w:val="36"/>
          <w:szCs w:val="36"/>
        </w:rPr>
      </w:pPr>
      <w:r w:rsidRPr="000566BD">
        <w:rPr>
          <w:b/>
          <w:sz w:val="36"/>
          <w:szCs w:val="36"/>
        </w:rPr>
        <w:t>1:20 PM</w:t>
      </w:r>
      <w:r w:rsidRPr="000566BD">
        <w:rPr>
          <w:b/>
          <w:sz w:val="36"/>
          <w:szCs w:val="36"/>
        </w:rPr>
        <w:tab/>
        <w:t>Closing Remarks</w:t>
      </w:r>
    </w:p>
    <w:p w:rsidR="00D93BD1" w:rsidRPr="00D93BD1" w:rsidRDefault="00D93BD1" w:rsidP="00D93BD1">
      <w:pPr>
        <w:jc w:val="center"/>
        <w:rPr>
          <w:sz w:val="36"/>
          <w:szCs w:val="36"/>
        </w:rPr>
      </w:pPr>
      <w:r w:rsidRPr="00D93BD1">
        <w:rPr>
          <w:sz w:val="36"/>
          <w:szCs w:val="36"/>
        </w:rPr>
        <w:t>Dr. Irene Cheung, CURL Steering Committee member</w:t>
      </w:r>
    </w:p>
    <w:p w:rsidR="00D93BD1" w:rsidRPr="000566BD" w:rsidRDefault="00D93BD1" w:rsidP="00D93BD1">
      <w:pPr>
        <w:jc w:val="center"/>
        <w:rPr>
          <w:b/>
          <w:sz w:val="36"/>
          <w:szCs w:val="36"/>
        </w:rPr>
      </w:pPr>
      <w:r w:rsidRPr="000566BD">
        <w:rPr>
          <w:b/>
          <w:sz w:val="36"/>
          <w:szCs w:val="36"/>
        </w:rPr>
        <w:t>1:30 PM</w:t>
      </w:r>
      <w:r w:rsidRPr="000566BD">
        <w:rPr>
          <w:b/>
          <w:sz w:val="36"/>
          <w:szCs w:val="36"/>
        </w:rPr>
        <w:tab/>
        <w:t>Free time—catch up and socialize!</w:t>
      </w:r>
    </w:p>
    <w:sectPr w:rsidR="00D93BD1" w:rsidRPr="000566BD" w:rsidSect="00D93BD1">
      <w:pgSz w:w="12240" w:h="15840"/>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D1"/>
    <w:rsid w:val="000566BD"/>
    <w:rsid w:val="0010508B"/>
    <w:rsid w:val="004728C3"/>
    <w:rsid w:val="006C2BEE"/>
    <w:rsid w:val="007A0D16"/>
    <w:rsid w:val="00B45716"/>
    <w:rsid w:val="00D93B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BB6F3-DBC1-4246-823D-574C7C54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3BD1"/>
    <w:pPr>
      <w:keepNext/>
      <w:keepLines/>
      <w:spacing w:before="240" w:after="0"/>
      <w:jc w:val="center"/>
      <w:outlineLvl w:val="0"/>
    </w:pPr>
    <w:rPr>
      <w:rFonts w:asciiTheme="majorHAnsi" w:eastAsiaTheme="majorEastAsia" w:hAnsiTheme="majorHAnsi" w:cstheme="majorBidi"/>
      <w:b/>
      <w:color w:val="2E74B5" w:themeColor="accent1" w:themeShade="B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3B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BD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93BD1"/>
    <w:rPr>
      <w:rFonts w:asciiTheme="majorHAnsi" w:eastAsiaTheme="majorEastAsia" w:hAnsiTheme="majorHAnsi" w:cstheme="majorBidi"/>
      <w:b/>
      <w:color w:val="2E74B5" w:themeColor="accent1" w:themeShade="BF"/>
      <w:sz w:val="44"/>
      <w:szCs w:val="44"/>
    </w:rPr>
  </w:style>
  <w:style w:type="paragraph" w:styleId="NormalWeb">
    <w:name w:val="Normal (Web)"/>
    <w:basedOn w:val="Normal"/>
    <w:uiPriority w:val="99"/>
    <w:unhideWhenUsed/>
    <w:rsid w:val="007A0D1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5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2937</TotalTime>
  <Pages>4</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Sherri</cp:lastModifiedBy>
  <cp:revision>4</cp:revision>
  <dcterms:created xsi:type="dcterms:W3CDTF">2022-04-02T20:31:00Z</dcterms:created>
  <dcterms:modified xsi:type="dcterms:W3CDTF">2022-04-04T21:28:00Z</dcterms:modified>
</cp:coreProperties>
</file>